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5D" w:rsidRPr="00E9605D" w:rsidRDefault="00E9605D" w:rsidP="00E9605D">
      <w:pPr>
        <w:spacing w:after="0" w:line="240" w:lineRule="auto"/>
        <w:jc w:val="center"/>
        <w:rPr>
          <w:rFonts w:asciiTheme="majorHAnsi" w:hAnsiTheme="majorHAnsi"/>
          <w:sz w:val="32"/>
        </w:rPr>
      </w:pPr>
      <w:r w:rsidRPr="00E9605D">
        <w:rPr>
          <w:rFonts w:asciiTheme="majorHAnsi" w:hAnsiTheme="majorHAnsi"/>
          <w:sz w:val="28"/>
        </w:rPr>
        <w:t>OFFICE OF THE PRINCIPAL</w:t>
      </w:r>
    </w:p>
    <w:p w:rsidR="00E9605D" w:rsidRPr="00E9605D" w:rsidRDefault="00E9605D" w:rsidP="00E9605D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hAnsiTheme="majorHAnsi"/>
          <w:sz w:val="32"/>
        </w:rPr>
      </w:pPr>
      <w:r w:rsidRPr="00E9605D">
        <w:rPr>
          <w:rFonts w:asciiTheme="majorHAnsi" w:hAnsiTheme="majorHAnsi"/>
          <w:sz w:val="32"/>
        </w:rPr>
        <w:t>DHEMAJI PGT COLLEGE::DHEMAJI</w:t>
      </w:r>
    </w:p>
    <w:p w:rsidR="00E9605D" w:rsidRPr="00FC52E2" w:rsidRDefault="00E9605D" w:rsidP="00E9605D">
      <w:pPr>
        <w:spacing w:after="0" w:line="240" w:lineRule="auto"/>
        <w:rPr>
          <w:rFonts w:asciiTheme="majorHAnsi" w:hAnsiTheme="majorHAnsi"/>
          <w:i/>
          <w:sz w:val="24"/>
        </w:rPr>
      </w:pPr>
      <w:proofErr w:type="gramStart"/>
      <w:r>
        <w:rPr>
          <w:rFonts w:asciiTheme="majorHAnsi" w:hAnsiTheme="majorHAnsi"/>
          <w:i/>
          <w:sz w:val="24"/>
        </w:rPr>
        <w:t>Memo No.</w:t>
      </w:r>
      <w:proofErr w:type="gramEnd"/>
      <w:r>
        <w:rPr>
          <w:rFonts w:asciiTheme="majorHAnsi" w:hAnsiTheme="majorHAnsi"/>
          <w:i/>
          <w:sz w:val="24"/>
        </w:rPr>
        <w:t xml:space="preserve"> DMJ/PGTC/Notice/2024-63</w:t>
      </w:r>
      <w:r w:rsidR="008B574C">
        <w:rPr>
          <w:rFonts w:asciiTheme="majorHAnsi" w:hAnsiTheme="majorHAnsi"/>
          <w:i/>
          <w:sz w:val="24"/>
        </w:rPr>
        <w:t>(</w:t>
      </w:r>
      <w:proofErr w:type="spellStart"/>
      <w:r w:rsidR="008B574C">
        <w:rPr>
          <w:rFonts w:asciiTheme="majorHAnsi" w:hAnsiTheme="majorHAnsi"/>
          <w:i/>
          <w:sz w:val="24"/>
        </w:rPr>
        <w:t>i</w:t>
      </w:r>
      <w:proofErr w:type="spellEnd"/>
      <w:r w:rsidR="008B574C">
        <w:rPr>
          <w:rFonts w:asciiTheme="majorHAnsi" w:hAnsiTheme="majorHAnsi"/>
          <w:i/>
          <w:sz w:val="24"/>
        </w:rPr>
        <w:t>)</w:t>
      </w:r>
      <w:r w:rsidRPr="00FC52E2">
        <w:rPr>
          <w:rFonts w:asciiTheme="majorHAnsi" w:hAnsiTheme="majorHAnsi"/>
          <w:i/>
          <w:sz w:val="24"/>
        </w:rPr>
        <w:t xml:space="preserve"> </w:t>
      </w:r>
      <w:r w:rsidR="008B574C">
        <w:rPr>
          <w:rFonts w:asciiTheme="majorHAnsi" w:hAnsiTheme="majorHAnsi"/>
          <w:i/>
          <w:sz w:val="24"/>
        </w:rPr>
        <w:tab/>
      </w:r>
      <w:r w:rsidR="008B574C">
        <w:rPr>
          <w:rFonts w:asciiTheme="majorHAnsi" w:hAnsiTheme="majorHAnsi"/>
          <w:i/>
          <w:sz w:val="24"/>
        </w:rPr>
        <w:tab/>
      </w:r>
      <w:r w:rsidR="008B574C">
        <w:rPr>
          <w:rFonts w:asciiTheme="majorHAnsi" w:hAnsiTheme="majorHAnsi"/>
          <w:i/>
          <w:sz w:val="24"/>
        </w:rPr>
        <w:tab/>
      </w:r>
      <w:r w:rsidR="008B574C">
        <w:rPr>
          <w:rFonts w:asciiTheme="majorHAnsi" w:hAnsiTheme="majorHAnsi"/>
          <w:i/>
          <w:sz w:val="24"/>
        </w:rPr>
        <w:tab/>
      </w:r>
      <w:r w:rsidR="008B574C">
        <w:rPr>
          <w:rFonts w:asciiTheme="majorHAnsi" w:hAnsiTheme="majorHAnsi"/>
          <w:i/>
          <w:sz w:val="24"/>
        </w:rPr>
        <w:tab/>
        <w:t xml:space="preserve">        Date: 14</w:t>
      </w:r>
      <w:r>
        <w:rPr>
          <w:rFonts w:asciiTheme="majorHAnsi" w:hAnsiTheme="majorHAnsi"/>
          <w:i/>
          <w:sz w:val="24"/>
        </w:rPr>
        <w:t>.11.2024</w:t>
      </w:r>
    </w:p>
    <w:p w:rsidR="00E9605D" w:rsidRDefault="00E9605D" w:rsidP="00E9605D">
      <w:pPr>
        <w:spacing w:after="0"/>
        <w:ind w:firstLine="720"/>
      </w:pPr>
    </w:p>
    <w:p w:rsidR="00E9605D" w:rsidRDefault="00E9605D" w:rsidP="00E9605D">
      <w:pPr>
        <w:ind w:firstLine="720"/>
      </w:pPr>
    </w:p>
    <w:p w:rsidR="00E9605D" w:rsidRPr="006E35BA" w:rsidRDefault="008B574C" w:rsidP="00E9605D">
      <w:pPr>
        <w:ind w:firstLine="720"/>
        <w:jc w:val="center"/>
        <w:rPr>
          <w:rFonts w:asciiTheme="majorHAnsi" w:hAnsiTheme="majorHAnsi"/>
          <w:sz w:val="32"/>
          <w:u w:val="single"/>
        </w:rPr>
      </w:pPr>
      <w:r>
        <w:rPr>
          <w:rFonts w:asciiTheme="majorHAnsi" w:hAnsiTheme="majorHAnsi"/>
          <w:sz w:val="32"/>
          <w:u w:val="single"/>
        </w:rPr>
        <w:t xml:space="preserve">REVISED </w:t>
      </w:r>
      <w:r w:rsidR="00E9605D" w:rsidRPr="006E35BA">
        <w:rPr>
          <w:rFonts w:asciiTheme="majorHAnsi" w:hAnsiTheme="majorHAnsi"/>
          <w:sz w:val="32"/>
          <w:u w:val="single"/>
        </w:rPr>
        <w:t>NOTICE</w:t>
      </w:r>
    </w:p>
    <w:p w:rsidR="00E9605D" w:rsidRDefault="00E9605D" w:rsidP="00E9605D">
      <w:pPr>
        <w:ind w:left="288" w:right="288" w:firstLine="720"/>
        <w:jc w:val="both"/>
        <w:rPr>
          <w:rFonts w:asciiTheme="majorHAnsi" w:hAnsiTheme="majorHAnsi"/>
          <w:sz w:val="24"/>
        </w:rPr>
      </w:pPr>
      <w:r w:rsidRPr="00662569">
        <w:rPr>
          <w:rFonts w:asciiTheme="majorHAnsi" w:hAnsiTheme="majorHAnsi"/>
          <w:sz w:val="24"/>
        </w:rPr>
        <w:t>It is for information 1</w:t>
      </w:r>
      <w:r w:rsidRPr="00662569">
        <w:rPr>
          <w:rFonts w:asciiTheme="majorHAnsi" w:hAnsiTheme="majorHAnsi"/>
          <w:sz w:val="24"/>
          <w:vertAlign w:val="superscript"/>
        </w:rPr>
        <w:t>st</w:t>
      </w:r>
      <w:r w:rsidRPr="00662569">
        <w:rPr>
          <w:rFonts w:asciiTheme="majorHAnsi" w:hAnsiTheme="majorHAnsi"/>
          <w:sz w:val="24"/>
        </w:rPr>
        <w:t xml:space="preserve"> and 3</w:t>
      </w:r>
      <w:r w:rsidRPr="00662569">
        <w:rPr>
          <w:rFonts w:asciiTheme="majorHAnsi" w:hAnsiTheme="majorHAnsi"/>
          <w:sz w:val="24"/>
          <w:vertAlign w:val="superscript"/>
        </w:rPr>
        <w:t>rd</w:t>
      </w:r>
      <w:r w:rsidRPr="00662569">
        <w:rPr>
          <w:rFonts w:asciiTheme="majorHAnsi" w:hAnsiTheme="majorHAnsi"/>
          <w:sz w:val="24"/>
        </w:rPr>
        <w:t xml:space="preserve"> Semester trainees that the </w:t>
      </w:r>
      <w:r w:rsidR="00810836">
        <w:rPr>
          <w:rFonts w:asciiTheme="majorHAnsi" w:hAnsiTheme="majorHAnsi"/>
          <w:sz w:val="24"/>
        </w:rPr>
        <w:t>Pre-final Examination</w:t>
      </w:r>
      <w:r>
        <w:rPr>
          <w:rFonts w:asciiTheme="majorHAnsi" w:hAnsiTheme="majorHAnsi"/>
          <w:sz w:val="24"/>
        </w:rPr>
        <w:t xml:space="preserve"> is scheduled to be held from </w:t>
      </w:r>
      <w:r w:rsidR="008B574C">
        <w:rPr>
          <w:rFonts w:asciiTheme="majorHAnsi" w:hAnsiTheme="majorHAnsi"/>
          <w:sz w:val="24"/>
        </w:rPr>
        <w:t>3</w:t>
      </w:r>
      <w:r w:rsidR="008B574C" w:rsidRPr="008B574C">
        <w:rPr>
          <w:rFonts w:asciiTheme="majorHAnsi" w:hAnsiTheme="majorHAnsi"/>
          <w:sz w:val="24"/>
          <w:vertAlign w:val="superscript"/>
        </w:rPr>
        <w:t>rd</w:t>
      </w:r>
      <w:r w:rsidR="008B574C">
        <w:rPr>
          <w:rFonts w:asciiTheme="majorHAnsi" w:hAnsiTheme="majorHAnsi"/>
          <w:sz w:val="24"/>
        </w:rPr>
        <w:t xml:space="preserve"> Dec,</w:t>
      </w:r>
      <w:r>
        <w:rPr>
          <w:rFonts w:asciiTheme="majorHAnsi" w:hAnsiTheme="majorHAnsi"/>
          <w:sz w:val="24"/>
        </w:rPr>
        <w:t xml:space="preserve"> 2024</w:t>
      </w:r>
      <w:r w:rsidRPr="00662569">
        <w:rPr>
          <w:rFonts w:asciiTheme="majorHAnsi" w:hAnsiTheme="majorHAnsi"/>
          <w:sz w:val="24"/>
        </w:rPr>
        <w:t>. The trainees are asked to be ready for the test</w:t>
      </w:r>
      <w:r>
        <w:rPr>
          <w:rFonts w:asciiTheme="majorHAnsi" w:hAnsiTheme="majorHAnsi"/>
          <w:sz w:val="24"/>
        </w:rPr>
        <w:t xml:space="preserve"> as per the following </w:t>
      </w:r>
      <w:proofErr w:type="spellStart"/>
      <w:r>
        <w:rPr>
          <w:rFonts w:asciiTheme="majorHAnsi" w:hAnsiTheme="majorHAnsi"/>
          <w:sz w:val="24"/>
        </w:rPr>
        <w:t>programme</w:t>
      </w:r>
      <w:proofErr w:type="spellEnd"/>
    </w:p>
    <w:tbl>
      <w:tblPr>
        <w:tblStyle w:val="TableGrid"/>
        <w:tblW w:w="9450" w:type="dxa"/>
        <w:tblInd w:w="288" w:type="dxa"/>
        <w:tblLook w:val="04A0"/>
      </w:tblPr>
      <w:tblGrid>
        <w:gridCol w:w="1753"/>
        <w:gridCol w:w="3287"/>
        <w:gridCol w:w="4410"/>
      </w:tblGrid>
      <w:tr w:rsidR="00E9605D" w:rsidTr="00E9605D">
        <w:trPr>
          <w:trHeight w:val="503"/>
        </w:trPr>
        <w:tc>
          <w:tcPr>
            <w:tcW w:w="1753" w:type="dxa"/>
            <w:vMerge w:val="restart"/>
          </w:tcPr>
          <w:p w:rsidR="00E9605D" w:rsidRPr="00FC52E2" w:rsidRDefault="00E9605D" w:rsidP="00377339">
            <w:pPr>
              <w:spacing w:before="120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 w:rsidRPr="00FC52E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3287" w:type="dxa"/>
          </w:tcPr>
          <w:p w:rsidR="00E9605D" w:rsidRPr="00FC52E2" w:rsidRDefault="00E9605D" w:rsidP="00E9605D">
            <w:pPr>
              <w:spacing w:before="120" w:line="276" w:lineRule="auto"/>
              <w:ind w:right="288"/>
              <w:rPr>
                <w:rFonts w:asciiTheme="majorHAnsi" w:hAnsiTheme="majorHAnsi"/>
                <w:b/>
                <w:sz w:val="24"/>
              </w:rPr>
            </w:pPr>
            <w:r w:rsidRPr="00FC52E2">
              <w:rPr>
                <w:rFonts w:asciiTheme="majorHAnsi" w:hAnsiTheme="majorHAnsi"/>
                <w:b/>
                <w:sz w:val="24"/>
              </w:rPr>
              <w:t>Time : 10.30 to 12.30 pm</w:t>
            </w:r>
          </w:p>
        </w:tc>
        <w:tc>
          <w:tcPr>
            <w:tcW w:w="4410" w:type="dxa"/>
          </w:tcPr>
          <w:p w:rsidR="00E9605D" w:rsidRPr="00FC52E2" w:rsidRDefault="00E9605D" w:rsidP="00E9605D">
            <w:pPr>
              <w:spacing w:before="120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 w:rsidRPr="00FC52E2">
              <w:rPr>
                <w:rFonts w:asciiTheme="majorHAnsi" w:hAnsiTheme="majorHAnsi"/>
                <w:b/>
                <w:sz w:val="24"/>
              </w:rPr>
              <w:t>Time : 10.30 am to 12.30 pm</w:t>
            </w:r>
          </w:p>
        </w:tc>
      </w:tr>
      <w:tr w:rsidR="00E9605D" w:rsidTr="00E9605D">
        <w:trPr>
          <w:trHeight w:val="467"/>
        </w:trPr>
        <w:tc>
          <w:tcPr>
            <w:tcW w:w="1753" w:type="dxa"/>
            <w:vMerge/>
          </w:tcPr>
          <w:p w:rsidR="00E9605D" w:rsidRPr="00FC52E2" w:rsidRDefault="00E9605D" w:rsidP="00377339">
            <w:pPr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3287" w:type="dxa"/>
          </w:tcPr>
          <w:p w:rsidR="00E9605D" w:rsidRPr="00FC52E2" w:rsidRDefault="00E9605D" w:rsidP="00E9605D">
            <w:pPr>
              <w:spacing w:before="120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 w:rsidRPr="00FC52E2">
              <w:rPr>
                <w:rFonts w:asciiTheme="majorHAnsi" w:hAnsiTheme="majorHAnsi"/>
                <w:b/>
                <w:sz w:val="24"/>
              </w:rPr>
              <w:t>1</w:t>
            </w:r>
            <w:r w:rsidRPr="00FC52E2">
              <w:rPr>
                <w:rFonts w:asciiTheme="majorHAnsi" w:hAnsiTheme="majorHAnsi"/>
                <w:b/>
                <w:sz w:val="24"/>
                <w:vertAlign w:val="superscript"/>
              </w:rPr>
              <w:t>st</w:t>
            </w:r>
            <w:r w:rsidRPr="00FC52E2">
              <w:rPr>
                <w:rFonts w:asciiTheme="majorHAnsi" w:hAnsiTheme="majorHAnsi"/>
                <w:b/>
                <w:sz w:val="24"/>
              </w:rPr>
              <w:t xml:space="preserve"> Semester</w:t>
            </w:r>
          </w:p>
        </w:tc>
        <w:tc>
          <w:tcPr>
            <w:tcW w:w="4410" w:type="dxa"/>
          </w:tcPr>
          <w:p w:rsidR="00E9605D" w:rsidRPr="00FC52E2" w:rsidRDefault="00E9605D" w:rsidP="00E9605D">
            <w:pPr>
              <w:spacing w:before="120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 w:rsidRPr="00FC52E2">
              <w:rPr>
                <w:rFonts w:asciiTheme="majorHAnsi" w:hAnsiTheme="majorHAnsi"/>
                <w:b/>
                <w:sz w:val="24"/>
              </w:rPr>
              <w:t>3</w:t>
            </w:r>
            <w:r w:rsidRPr="00FC52E2">
              <w:rPr>
                <w:rFonts w:asciiTheme="majorHAnsi" w:hAnsiTheme="majorHAnsi"/>
                <w:b/>
                <w:sz w:val="24"/>
                <w:vertAlign w:val="superscript"/>
              </w:rPr>
              <w:t>rd</w:t>
            </w:r>
            <w:r w:rsidRPr="00FC52E2">
              <w:rPr>
                <w:rFonts w:asciiTheme="majorHAnsi" w:hAnsiTheme="majorHAnsi"/>
                <w:b/>
                <w:sz w:val="24"/>
              </w:rPr>
              <w:t xml:space="preserve"> Semester</w:t>
            </w:r>
          </w:p>
        </w:tc>
      </w:tr>
      <w:tr w:rsidR="00E9605D" w:rsidTr="00E9605D">
        <w:trPr>
          <w:trHeight w:val="728"/>
        </w:trPr>
        <w:tc>
          <w:tcPr>
            <w:tcW w:w="1753" w:type="dxa"/>
          </w:tcPr>
          <w:p w:rsidR="00E9605D" w:rsidRPr="00FC52E2" w:rsidRDefault="008B574C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03.12</w:t>
            </w:r>
            <w:r w:rsidR="00E9605D" w:rsidRPr="00FC52E2">
              <w:rPr>
                <w:rFonts w:asciiTheme="majorHAnsi" w:hAnsiTheme="majorHAnsi"/>
                <w:b/>
                <w:sz w:val="24"/>
              </w:rPr>
              <w:t>.202</w:t>
            </w:r>
            <w:r w:rsidR="00E9605D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3287" w:type="dxa"/>
          </w:tcPr>
          <w:p w:rsidR="00E9605D" w:rsidRPr="00FC52E2" w:rsidRDefault="00E9605D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Foundation of Educations</w:t>
            </w:r>
          </w:p>
        </w:tc>
        <w:tc>
          <w:tcPr>
            <w:tcW w:w="4410" w:type="dxa"/>
          </w:tcPr>
          <w:p w:rsidR="00E9605D" w:rsidRPr="00FC52E2" w:rsidRDefault="00E9605D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School Organization and Management</w:t>
            </w:r>
          </w:p>
        </w:tc>
      </w:tr>
      <w:tr w:rsidR="00E9605D" w:rsidTr="00E9605D">
        <w:trPr>
          <w:trHeight w:val="800"/>
        </w:trPr>
        <w:tc>
          <w:tcPr>
            <w:tcW w:w="1753" w:type="dxa"/>
          </w:tcPr>
          <w:p w:rsidR="00E9605D" w:rsidRPr="00FC52E2" w:rsidRDefault="008B574C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04.12</w:t>
            </w:r>
            <w:r w:rsidR="00E9605D" w:rsidRPr="00FC52E2">
              <w:rPr>
                <w:rFonts w:asciiTheme="majorHAnsi" w:hAnsiTheme="majorHAnsi"/>
                <w:b/>
                <w:sz w:val="24"/>
              </w:rPr>
              <w:t>.202</w:t>
            </w:r>
            <w:r w:rsidR="00E9605D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:rsidR="00E9605D" w:rsidRPr="00FC52E2" w:rsidRDefault="00E9605D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Learner and Development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Gender, School and Society</w:t>
            </w:r>
          </w:p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Creating an Inclusive School</w:t>
            </w:r>
          </w:p>
        </w:tc>
      </w:tr>
      <w:tr w:rsidR="00E9605D" w:rsidTr="00E9605D">
        <w:trPr>
          <w:trHeight w:val="710"/>
        </w:trPr>
        <w:tc>
          <w:tcPr>
            <w:tcW w:w="1753" w:type="dxa"/>
          </w:tcPr>
          <w:p w:rsidR="00810836" w:rsidRDefault="00810836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</w:p>
          <w:p w:rsidR="00E9605D" w:rsidRPr="00FC52E2" w:rsidRDefault="008B574C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05.12</w:t>
            </w:r>
            <w:r w:rsidR="00E9605D">
              <w:rPr>
                <w:rFonts w:asciiTheme="majorHAnsi" w:hAnsiTheme="majorHAnsi"/>
                <w:b/>
                <w:sz w:val="24"/>
              </w:rPr>
              <w:t>.2024</w:t>
            </w:r>
          </w:p>
        </w:tc>
        <w:tc>
          <w:tcPr>
            <w:tcW w:w="3287" w:type="dxa"/>
            <w:tcBorders>
              <w:top w:val="single" w:sz="4" w:space="0" w:color="auto"/>
            </w:tcBorders>
          </w:tcPr>
          <w:p w:rsidR="00810836" w:rsidRDefault="00810836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</w:p>
          <w:p w:rsidR="00E9605D" w:rsidRPr="00FC52E2" w:rsidRDefault="00E9605D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Learning and Teaching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Teaching of Assamese</w:t>
            </w:r>
          </w:p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Teaching of English</w:t>
            </w:r>
          </w:p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Teaching of Mathematics</w:t>
            </w:r>
          </w:p>
        </w:tc>
      </w:tr>
      <w:tr w:rsidR="00E9605D" w:rsidTr="00377339">
        <w:tc>
          <w:tcPr>
            <w:tcW w:w="1753" w:type="dxa"/>
          </w:tcPr>
          <w:p w:rsidR="00E9605D" w:rsidRDefault="00E9605D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</w:p>
          <w:p w:rsidR="00E9605D" w:rsidRPr="00FC52E2" w:rsidRDefault="008B574C" w:rsidP="00E9605D">
            <w:pPr>
              <w:spacing w:line="360" w:lineRule="auto"/>
              <w:ind w:right="288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06.12</w:t>
            </w:r>
            <w:r w:rsidR="00E9605D" w:rsidRPr="00FC52E2">
              <w:rPr>
                <w:rFonts w:asciiTheme="majorHAnsi" w:hAnsiTheme="majorHAnsi"/>
                <w:b/>
                <w:sz w:val="24"/>
              </w:rPr>
              <w:t>.202</w:t>
            </w:r>
            <w:r w:rsidR="00E9605D">
              <w:rPr>
                <w:rFonts w:asciiTheme="majorHAnsi" w:hAnsiTheme="majorHAnsi"/>
                <w:b/>
                <w:sz w:val="24"/>
              </w:rPr>
              <w:t>4</w:t>
            </w:r>
          </w:p>
        </w:tc>
        <w:tc>
          <w:tcPr>
            <w:tcW w:w="3287" w:type="dxa"/>
          </w:tcPr>
          <w:p w:rsidR="00E9605D" w:rsidRPr="00FC52E2" w:rsidRDefault="00E9605D" w:rsidP="00377339">
            <w:pPr>
              <w:spacing w:before="120"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</w:p>
          <w:p w:rsidR="00E9605D" w:rsidRPr="00FC52E2" w:rsidRDefault="00E9605D" w:rsidP="00E9605D">
            <w:pPr>
              <w:spacing w:line="360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Language Proficiency</w:t>
            </w:r>
          </w:p>
        </w:tc>
        <w:tc>
          <w:tcPr>
            <w:tcW w:w="4410" w:type="dxa"/>
          </w:tcPr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Teaching of General Science</w:t>
            </w:r>
          </w:p>
          <w:p w:rsidR="00E9605D" w:rsidRPr="00FC52E2" w:rsidRDefault="00E9605D" w:rsidP="00E9605D">
            <w:pPr>
              <w:spacing w:before="120" w:line="276" w:lineRule="auto"/>
              <w:ind w:right="288"/>
              <w:jc w:val="center"/>
              <w:rPr>
                <w:rFonts w:asciiTheme="majorHAnsi" w:hAnsiTheme="majorHAnsi"/>
                <w:i/>
                <w:sz w:val="24"/>
              </w:rPr>
            </w:pPr>
            <w:r w:rsidRPr="00FC52E2">
              <w:rPr>
                <w:rFonts w:asciiTheme="majorHAnsi" w:hAnsiTheme="majorHAnsi"/>
                <w:i/>
                <w:sz w:val="24"/>
              </w:rPr>
              <w:t>Teaching of Social Science</w:t>
            </w:r>
          </w:p>
        </w:tc>
      </w:tr>
    </w:tbl>
    <w:p w:rsidR="00E9605D" w:rsidRDefault="00E9605D" w:rsidP="00E9605D">
      <w:pPr>
        <w:ind w:left="288" w:right="288" w:firstLine="720"/>
        <w:jc w:val="both"/>
        <w:rPr>
          <w:rFonts w:asciiTheme="majorHAnsi" w:hAnsiTheme="majorHAnsi"/>
          <w:sz w:val="24"/>
        </w:rPr>
      </w:pPr>
    </w:p>
    <w:p w:rsidR="00E9605D" w:rsidRDefault="00E9605D" w:rsidP="00E9605D">
      <w:pPr>
        <w:spacing w:after="120"/>
        <w:ind w:left="288" w:right="288" w:firstLine="720"/>
        <w:jc w:val="both"/>
        <w:rPr>
          <w:rFonts w:asciiTheme="majorHAnsi" w:hAnsiTheme="majorHAnsi"/>
          <w:sz w:val="24"/>
        </w:rPr>
      </w:pPr>
    </w:p>
    <w:p w:rsidR="00E9605D" w:rsidRDefault="00E9605D" w:rsidP="00E9605D">
      <w:pPr>
        <w:ind w:left="288" w:right="288" w:firstLine="720"/>
        <w:jc w:val="both"/>
        <w:rPr>
          <w:rFonts w:asciiTheme="majorHAnsi" w:hAnsiTheme="majorHAnsi"/>
          <w:sz w:val="24"/>
        </w:rPr>
      </w:pPr>
    </w:p>
    <w:p w:rsidR="00E9605D" w:rsidRDefault="00E9605D" w:rsidP="00E9605D">
      <w:pPr>
        <w:spacing w:after="0" w:line="240" w:lineRule="auto"/>
        <w:ind w:left="5760" w:right="288" w:firstLine="72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(Dr. K. </w:t>
      </w:r>
      <w:proofErr w:type="spellStart"/>
      <w:r>
        <w:rPr>
          <w:rFonts w:asciiTheme="majorHAnsi" w:hAnsiTheme="majorHAnsi"/>
          <w:sz w:val="24"/>
        </w:rPr>
        <w:t>Chutia</w:t>
      </w:r>
      <w:proofErr w:type="spellEnd"/>
      <w:r>
        <w:rPr>
          <w:rFonts w:asciiTheme="majorHAnsi" w:hAnsiTheme="majorHAnsi"/>
          <w:sz w:val="24"/>
        </w:rPr>
        <w:t>)</w:t>
      </w:r>
    </w:p>
    <w:p w:rsidR="00E9605D" w:rsidRDefault="00E9605D" w:rsidP="00E9605D">
      <w:pPr>
        <w:spacing w:after="0" w:line="240" w:lineRule="auto"/>
        <w:ind w:left="5760" w:right="288" w:firstLine="72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Principal</w:t>
      </w:r>
    </w:p>
    <w:p w:rsidR="00E9605D" w:rsidRPr="00662569" w:rsidRDefault="00E9605D" w:rsidP="00E9605D">
      <w:pPr>
        <w:spacing w:after="0" w:line="240" w:lineRule="auto"/>
        <w:ind w:left="5760" w:right="288" w:firstLine="720"/>
        <w:jc w:val="center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Dhemaji</w:t>
      </w:r>
      <w:proofErr w:type="spellEnd"/>
      <w:r>
        <w:rPr>
          <w:rFonts w:asciiTheme="majorHAnsi" w:hAnsiTheme="majorHAnsi"/>
          <w:sz w:val="24"/>
        </w:rPr>
        <w:t xml:space="preserve"> PGT College</w:t>
      </w:r>
    </w:p>
    <w:p w:rsidR="00352C09" w:rsidRDefault="00352C09"/>
    <w:sectPr w:rsidR="00352C09" w:rsidSect="00216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05D"/>
    <w:rsid w:val="00352C09"/>
    <w:rsid w:val="0060244B"/>
    <w:rsid w:val="00810836"/>
    <w:rsid w:val="008B574C"/>
    <w:rsid w:val="00904A9F"/>
    <w:rsid w:val="00E43410"/>
    <w:rsid w:val="00E9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2024-11-13T07:49:00Z</dcterms:created>
  <dcterms:modified xsi:type="dcterms:W3CDTF">2024-11-21T07:24:00Z</dcterms:modified>
</cp:coreProperties>
</file>